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505"/>
        <w:gridCol w:w="6002"/>
        <w:gridCol w:w="993"/>
      </w:tblGrid>
      <w:tr w:rsidR="00B11A20">
        <w:trPr>
          <w:trHeight w:val="1691"/>
        </w:trPr>
        <w:tc>
          <w:tcPr>
            <w:tcW w:w="1505" w:type="dxa"/>
            <w:shd w:val="clear" w:color="auto" w:fill="auto"/>
          </w:tcPr>
          <w:p w:rsidR="00B11A20" w:rsidRDefault="002D2E83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9525" distL="0" distR="9525">
                  <wp:extent cx="809625" cy="809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  <w:shd w:val="clear" w:color="auto" w:fill="auto"/>
          </w:tcPr>
          <w:p w:rsidR="00B11A20" w:rsidRDefault="002D2E8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ΑΡΙΣΤΟΤΕΛΕΙΟ ΠΑΝΕΠΙΣΤΗΜΙΟ ΘΕΣΣΑΛΟΝΙΚΗΣ</w:t>
            </w:r>
          </w:p>
          <w:p w:rsidR="00B11A20" w:rsidRDefault="002D2E8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ΣΧΟΛΗ ΕΠΙΣΤΗΜΩΝ ΦΥΣΙΚΗΣ ΑΓΩΓΗΣ ΚΑΙ ΑΘΛΗΤΙΣΜΟΥ</w:t>
            </w:r>
          </w:p>
          <w:p w:rsidR="00B11A20" w:rsidRDefault="002D2E8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ΤΜΗΜΑ ΕΠΙΣΤΗΜΗΣ ΦΥΣΙΚΗΣ ΑΓΩΓΗΣ ΚΑΙ ΑΘΛΗΤΙΣΜΟΥ</w:t>
            </w:r>
          </w:p>
          <w:p w:rsidR="00B11A20" w:rsidRDefault="002D2E8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ΠΡΟΓΡΑΜΜΑ ΜΕΤΑΠΤΥΧΙΑΚΩΝ ΣΠΟΥΔΩΝ</w:t>
            </w:r>
          </w:p>
          <w:p w:rsidR="00B11A20" w:rsidRDefault="002D2E83">
            <w:pPr>
              <w:spacing w:after="0" w:line="240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ΔΙΔΑΚΤΟΡΙΚΟΣ ΚΥΚΛΟΣ ΣΠΟΥΔΩΝ</w:t>
            </w:r>
          </w:p>
        </w:tc>
        <w:tc>
          <w:tcPr>
            <w:tcW w:w="993" w:type="dxa"/>
            <w:shd w:val="clear" w:color="auto" w:fill="auto"/>
          </w:tcPr>
          <w:p w:rsidR="00B11A20" w:rsidRDefault="002D2E83">
            <w:pPr>
              <w:spacing w:after="0" w:line="240" w:lineRule="auto"/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3175">
                  <wp:extent cx="320675" cy="9715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A20" w:rsidRDefault="00B11A20">
      <w:pPr>
        <w:pStyle w:val="a5"/>
        <w:spacing w:line="360" w:lineRule="auto"/>
        <w:jc w:val="center"/>
        <w:rPr>
          <w:b/>
          <w:sz w:val="22"/>
          <w:szCs w:val="22"/>
        </w:rPr>
      </w:pPr>
    </w:p>
    <w:p w:rsidR="00B11A20" w:rsidRDefault="002D2E83">
      <w:pPr>
        <w:pStyle w:val="a5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ΠΡΑΚΤΙΚΟ ΕΠΤΑΜΕΛΟΥΣ ΕΞΕΤΑΣΤΙΚΗΣ ΕΠΙΤΡΟΠΗΣ</w:t>
      </w:r>
    </w:p>
    <w:p w:rsidR="00B11A20" w:rsidRDefault="002D2E83">
      <w:pPr>
        <w:pStyle w:val="a5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ΓΙΑ ΤΗΝ ΚΡΙΣΗ ΤΗΣ ΔΙΔΑΚΤΟΡΙΚΗΣ ΔΙΑΤΡΙΒΗΣ</w:t>
      </w:r>
    </w:p>
    <w:p w:rsidR="00B11A20" w:rsidRDefault="002D2E83">
      <w:pPr>
        <w:pStyle w:val="a5"/>
        <w:spacing w:line="360" w:lineRule="auto"/>
        <w:jc w:val="center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>ΤΟΥ/ΤΗΣ …………………………………</w:t>
      </w:r>
    </w:p>
    <w:p w:rsidR="00B11A20" w:rsidRDefault="002D2E83">
      <w:pPr>
        <w:pStyle w:val="a5"/>
        <w:jc w:val="right"/>
        <w:rPr>
          <w:sz w:val="22"/>
          <w:szCs w:val="22"/>
        </w:rPr>
      </w:pPr>
      <w:r>
        <w:rPr>
          <w:sz w:val="20"/>
        </w:rPr>
        <w:t>Θεσσαλονίκη,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……………………</w:t>
      </w:r>
    </w:p>
    <w:p w:rsidR="00B11A20" w:rsidRDefault="00B11A20">
      <w:pPr>
        <w:pStyle w:val="a5"/>
        <w:jc w:val="both"/>
        <w:rPr>
          <w:b/>
          <w:bCs/>
          <w:sz w:val="22"/>
          <w:szCs w:val="22"/>
        </w:rPr>
      </w:pPr>
    </w:p>
    <w:p w:rsidR="00B11A20" w:rsidRDefault="002D2E83">
      <w:pPr>
        <w:pStyle w:val="a5"/>
        <w:ind w:firstLine="540"/>
        <w:jc w:val="both"/>
      </w:pPr>
      <w:r>
        <w:rPr>
          <w:bCs/>
          <w:sz w:val="22"/>
          <w:szCs w:val="22"/>
        </w:rPr>
        <w:t xml:space="preserve">Η επταμελής εξεταστική επιτροπή που ορίστηκε με την υπ’ αριθμόν </w:t>
      </w:r>
      <w:r>
        <w:rPr>
          <w:color w:val="FF0000"/>
          <w:sz w:val="22"/>
          <w:szCs w:val="22"/>
        </w:rPr>
        <w:t xml:space="preserve">…………………… </w:t>
      </w:r>
      <w:r>
        <w:rPr>
          <w:bCs/>
          <w:sz w:val="22"/>
          <w:szCs w:val="22"/>
        </w:rPr>
        <w:t xml:space="preserve">απόφαση της Γ.Σ. του Τμήματος Επιστήμης Φυσικής Αγωγής και Αθλητισμού του Αριστοτέλειου Πανεπιστημίου Θεσσαλονίκης, για τη κρίση της διδακτορικής διατριβής </w:t>
      </w:r>
      <w:r>
        <w:rPr>
          <w:bCs/>
          <w:color w:val="FF0000"/>
          <w:sz w:val="22"/>
          <w:szCs w:val="22"/>
        </w:rPr>
        <w:t xml:space="preserve">του/της </w:t>
      </w:r>
      <w:r>
        <w:rPr>
          <w:color w:val="FF0000"/>
          <w:sz w:val="22"/>
          <w:szCs w:val="22"/>
        </w:rPr>
        <w:t>……………………</w:t>
      </w:r>
      <w:r>
        <w:rPr>
          <w:bCs/>
          <w:sz w:val="22"/>
          <w:szCs w:val="22"/>
        </w:rPr>
        <w:t xml:space="preserve">, συνήλθε σήμερα, </w:t>
      </w:r>
      <w:r>
        <w:rPr>
          <w:color w:val="FF0000"/>
          <w:sz w:val="22"/>
          <w:szCs w:val="22"/>
        </w:rPr>
        <w:t xml:space="preserve">…………………… </w:t>
      </w:r>
      <w:r>
        <w:rPr>
          <w:bCs/>
          <w:sz w:val="22"/>
          <w:szCs w:val="22"/>
        </w:rPr>
        <w:t xml:space="preserve">και ώρα </w:t>
      </w:r>
      <w:r>
        <w:rPr>
          <w:color w:val="FF0000"/>
          <w:sz w:val="22"/>
          <w:szCs w:val="22"/>
        </w:rPr>
        <w:t xml:space="preserve">…………… </w:t>
      </w:r>
      <w:r>
        <w:rPr>
          <w:bCs/>
          <w:sz w:val="22"/>
          <w:szCs w:val="22"/>
        </w:rPr>
        <w:t xml:space="preserve">στο Μεγάλο Αμφιθέατρο του Τμήματος Επιστήμης Φυσικής Αγωγής και Αθλητισμού του Αριστοτελείου Πανεπιστημίου Θεσσαλονίκης και παρακολούθησε την υποστήριξη της διατριβής με τίτλο: </w:t>
      </w:r>
      <w:r>
        <w:rPr>
          <w:color w:val="FF0000"/>
          <w:sz w:val="22"/>
          <w:szCs w:val="22"/>
        </w:rPr>
        <w:t xml:space="preserve"> «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»</w:t>
      </w:r>
    </w:p>
    <w:p w:rsidR="00B11A20" w:rsidRDefault="00B11A20">
      <w:pPr>
        <w:pStyle w:val="a5"/>
        <w:rPr>
          <w:color w:val="FF0000"/>
          <w:sz w:val="22"/>
          <w:szCs w:val="22"/>
        </w:rPr>
      </w:pPr>
    </w:p>
    <w:p w:rsidR="00B11A20" w:rsidRDefault="002D2E83">
      <w:pPr>
        <w:pStyle w:val="a5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Μετά την ανάπτυξη της διατριβής τα μέλη της εξεταστικής επιτροπής υπέβαλαν ερωτήσεις </w:t>
      </w:r>
      <w:r>
        <w:rPr>
          <w:bCs/>
          <w:color w:val="FF0000"/>
          <w:sz w:val="22"/>
          <w:szCs w:val="22"/>
        </w:rPr>
        <w:t>στον/στην υποψήφιο/α</w:t>
      </w:r>
      <w:r>
        <w:rPr>
          <w:bCs/>
          <w:sz w:val="22"/>
          <w:szCs w:val="22"/>
        </w:rPr>
        <w:t xml:space="preserve">, τόσο γενικού περιεχομένου, όσο και σχετικές με το θέμα της διατριβής. </w:t>
      </w:r>
    </w:p>
    <w:p w:rsidR="00B11A20" w:rsidRDefault="002D2E83">
      <w:pPr>
        <w:pStyle w:val="a5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Στην συνέχεια αποχώρησε </w:t>
      </w:r>
      <w:r>
        <w:rPr>
          <w:bCs/>
          <w:color w:val="FF0000"/>
          <w:sz w:val="22"/>
          <w:szCs w:val="22"/>
        </w:rPr>
        <w:t>ο/η υποψήφιος/α</w:t>
      </w:r>
      <w:r>
        <w:rPr>
          <w:bCs/>
          <w:sz w:val="22"/>
          <w:szCs w:val="22"/>
        </w:rPr>
        <w:t xml:space="preserve"> και ακολούθησε συζήτηση της επιτροπής. Όλα τα μέλη της επιτροπής δήλωσαν ότι έμειναν απόλυτα ικανοποιημένα τόσο από την ανάπτυξη, όσο και από τις απαντήσεις </w:t>
      </w:r>
      <w:r>
        <w:rPr>
          <w:bCs/>
          <w:color w:val="FF0000"/>
          <w:sz w:val="22"/>
          <w:szCs w:val="22"/>
        </w:rPr>
        <w:t>του/της υποψηφίου/</w:t>
      </w:r>
      <w:proofErr w:type="spellStart"/>
      <w:r>
        <w:rPr>
          <w:bCs/>
          <w:color w:val="FF0000"/>
          <w:sz w:val="22"/>
          <w:szCs w:val="22"/>
        </w:rPr>
        <w:t>ίας</w:t>
      </w:r>
      <w:proofErr w:type="spellEnd"/>
      <w:r>
        <w:rPr>
          <w:bCs/>
          <w:sz w:val="22"/>
          <w:szCs w:val="22"/>
        </w:rPr>
        <w:t>.</w:t>
      </w:r>
    </w:p>
    <w:p w:rsidR="00B11A20" w:rsidRDefault="002D2E83">
      <w:pPr>
        <w:pStyle w:val="a5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Η επιτροπή μετά από ψηφοφορία, έκρινε ……………… ότι η διδακτορική διατριβή </w:t>
      </w:r>
      <w:r>
        <w:rPr>
          <w:bCs/>
          <w:color w:val="FF0000"/>
          <w:sz w:val="22"/>
          <w:szCs w:val="22"/>
        </w:rPr>
        <w:t xml:space="preserve">του/της </w:t>
      </w:r>
      <w:r>
        <w:rPr>
          <w:color w:val="FF0000"/>
          <w:sz w:val="22"/>
          <w:szCs w:val="22"/>
        </w:rPr>
        <w:t xml:space="preserve">…………………… </w:t>
      </w:r>
      <w:r>
        <w:rPr>
          <w:bCs/>
          <w:sz w:val="22"/>
          <w:szCs w:val="22"/>
        </w:rPr>
        <w:t xml:space="preserve">είναι πρωτότυπη και αποτελεί ουσιαστική συμβολή στην επιστήμη, αποφάσισε δε……………………. να </w:t>
      </w:r>
      <w:r>
        <w:rPr>
          <w:bCs/>
          <w:color w:val="FF0000"/>
          <w:sz w:val="22"/>
          <w:szCs w:val="22"/>
        </w:rPr>
        <w:t>του/της</w:t>
      </w:r>
      <w:r>
        <w:rPr>
          <w:bCs/>
          <w:sz w:val="22"/>
          <w:szCs w:val="22"/>
        </w:rPr>
        <w:t xml:space="preserve"> απονείμει το βαθμό</w:t>
      </w:r>
      <w:r w:rsidR="00612BE0">
        <w:rPr>
          <w:bCs/>
          <w:sz w:val="22"/>
          <w:szCs w:val="22"/>
        </w:rPr>
        <w:t xml:space="preserve"> (αριθμητικά+ολογράφως)……………….</w:t>
      </w:r>
      <w:r>
        <w:rPr>
          <w:bCs/>
          <w:sz w:val="22"/>
          <w:szCs w:val="22"/>
        </w:rPr>
        <w:t>……………………..</w:t>
      </w:r>
    </w:p>
    <w:p w:rsidR="00B11A20" w:rsidRDefault="00B11A20">
      <w:pPr>
        <w:pStyle w:val="a5"/>
        <w:ind w:firstLine="540"/>
        <w:jc w:val="both"/>
        <w:rPr>
          <w:b/>
          <w:bCs/>
          <w:sz w:val="22"/>
          <w:szCs w:val="22"/>
        </w:rPr>
      </w:pPr>
    </w:p>
    <w:p w:rsidR="00B11A20" w:rsidRDefault="002D2E83">
      <w:pPr>
        <w:pStyle w:val="a5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Τα μέλη της επιτροπής:</w:t>
      </w:r>
    </w:p>
    <w:p w:rsidR="00B11A20" w:rsidRDefault="00B11A20">
      <w:pPr>
        <w:pStyle w:val="a5"/>
        <w:ind w:firstLine="540"/>
        <w:jc w:val="both"/>
        <w:rPr>
          <w:sz w:val="22"/>
          <w:szCs w:val="22"/>
        </w:rPr>
      </w:pPr>
    </w:p>
    <w:p w:rsidR="00B11A20" w:rsidRDefault="002D2E83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</w:p>
    <w:p w:rsidR="00B11A20" w:rsidRDefault="002D2E83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1A20" w:rsidRDefault="002D2E8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</w:t>
      </w:r>
    </w:p>
    <w:p w:rsidR="00B11A20" w:rsidRDefault="002D2E8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11A20" w:rsidRDefault="002D2E83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3.</w:t>
      </w:r>
    </w:p>
    <w:p w:rsidR="00B11A20" w:rsidRDefault="00B11A20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</w:p>
    <w:p w:rsidR="00B11A20" w:rsidRDefault="002D2E83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4.</w:t>
      </w:r>
    </w:p>
    <w:p w:rsidR="00B11A20" w:rsidRDefault="00B11A20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</w:p>
    <w:p w:rsidR="00B11A20" w:rsidRDefault="002D2E8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</w:t>
      </w:r>
    </w:p>
    <w:p w:rsidR="00B11A20" w:rsidRDefault="00B11A20">
      <w:pPr>
        <w:pStyle w:val="a5"/>
        <w:jc w:val="both"/>
        <w:rPr>
          <w:sz w:val="22"/>
          <w:szCs w:val="22"/>
        </w:rPr>
      </w:pPr>
    </w:p>
    <w:p w:rsidR="00B11A20" w:rsidRDefault="002D2E83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6.</w:t>
      </w:r>
    </w:p>
    <w:p w:rsidR="00B11A20" w:rsidRDefault="002D2E83">
      <w:pPr>
        <w:pStyle w:val="a5"/>
        <w:widowControl/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</w:p>
    <w:p w:rsidR="00B11A20" w:rsidRDefault="002D2E83">
      <w:pPr>
        <w:pStyle w:val="a5"/>
        <w:widowControl/>
        <w:overflowPunct w:val="0"/>
        <w:jc w:val="both"/>
        <w:textAlignment w:val="auto"/>
      </w:pPr>
      <w:r>
        <w:rPr>
          <w:sz w:val="22"/>
          <w:szCs w:val="22"/>
        </w:rPr>
        <w:t xml:space="preserve">         7.          </w:t>
      </w:r>
    </w:p>
    <w:sectPr w:rsidR="00B11A20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0"/>
    <w:rsid w:val="000A7CA7"/>
    <w:rsid w:val="002D2E83"/>
    <w:rsid w:val="00612BE0"/>
    <w:rsid w:val="00B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59F3-3D22-4D78-A033-23BC7CC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85EE9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qFormat/>
    <w:rsid w:val="00385EE9"/>
    <w:rPr>
      <w:rFonts w:ascii="Arial" w:eastAsia="Times New Roman" w:hAnsi="Arial" w:cs="Arial"/>
      <w:sz w:val="28"/>
      <w:szCs w:val="20"/>
      <w:lang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85EE9"/>
    <w:pPr>
      <w:widowControl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0"/>
      <w:lang w:eastAsia="el-GR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385EE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1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</dc:creator>
  <dc:description/>
  <cp:lastModifiedBy>Ελεάνα</cp:lastModifiedBy>
  <cp:revision>2</cp:revision>
  <cp:lastPrinted>2018-03-19T09:29:00Z</cp:lastPrinted>
  <dcterms:created xsi:type="dcterms:W3CDTF">2022-02-03T11:13:00Z</dcterms:created>
  <dcterms:modified xsi:type="dcterms:W3CDTF">2022-02-03T11:13:00Z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